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73" w:rsidRPr="00823BED" w:rsidRDefault="00D90866" w:rsidP="00823BED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en-US"/>
        </w:rPr>
        <w:t>Amendments</w:t>
      </w:r>
      <w:r w:rsidR="00823BED" w:rsidRPr="00823BED">
        <w:rPr>
          <w:rFonts w:ascii="Arial" w:hAnsi="Arial" w:cs="Arial"/>
          <w:b/>
          <w:sz w:val="24"/>
          <w:szCs w:val="24"/>
          <w:lang w:val="en-US"/>
        </w:rPr>
        <w:t xml:space="preserve"> on Budget 201</w:t>
      </w:r>
      <w:r w:rsidR="00BA2586">
        <w:rPr>
          <w:rFonts w:ascii="Arial" w:hAnsi="Arial" w:cs="Arial"/>
          <w:b/>
          <w:sz w:val="24"/>
          <w:szCs w:val="24"/>
          <w:lang w:val="en-US"/>
        </w:rPr>
        <w:t>9</w:t>
      </w:r>
    </w:p>
    <w:p w:rsidR="00823BED" w:rsidRPr="00823BED" w:rsidRDefault="00823BED" w:rsidP="00823BED">
      <w:pPr>
        <w:spacing w:after="0"/>
        <w:rPr>
          <w:rFonts w:ascii="Arial" w:hAnsi="Arial" w:cs="Arial"/>
          <w:lang w:val="en-US"/>
        </w:rPr>
      </w:pPr>
    </w:p>
    <w:p w:rsidR="00823BED" w:rsidRDefault="00823BED" w:rsidP="00823BED">
      <w:pPr>
        <w:spacing w:after="0"/>
        <w:rPr>
          <w:rFonts w:ascii="Arial" w:hAnsi="Arial" w:cs="Arial"/>
          <w:lang w:val="en-US"/>
        </w:rPr>
      </w:pPr>
    </w:p>
    <w:p w:rsidR="00823BED" w:rsidRDefault="00823BED" w:rsidP="00823BED">
      <w:pPr>
        <w:spacing w:after="0"/>
        <w:rPr>
          <w:rFonts w:ascii="Arial" w:hAnsi="Arial" w:cs="Arial"/>
          <w:lang w:val="en-US"/>
        </w:rPr>
      </w:pPr>
    </w:p>
    <w:p w:rsidR="00823BED" w:rsidRPr="00823BED" w:rsidRDefault="008A045D" w:rsidP="008A045D">
      <w:pPr>
        <w:spacing w:after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The following amendments have been made between the Budget 2019 endorsed by the EA GA May 2018 and the revised Budget 2019 issued 30 August</w:t>
      </w:r>
      <w:r w:rsidR="00DE3042">
        <w:rPr>
          <w:rFonts w:ascii="Arial" w:hAnsi="Arial" w:cs="Arial"/>
          <w:b/>
          <w:lang w:val="en-US"/>
        </w:rPr>
        <w:t xml:space="preserve"> 2018</w:t>
      </w:r>
      <w:r>
        <w:rPr>
          <w:rFonts w:ascii="Arial" w:hAnsi="Arial" w:cs="Arial"/>
          <w:b/>
          <w:lang w:val="en-US"/>
        </w:rPr>
        <w:t>:</w:t>
      </w:r>
    </w:p>
    <w:p w:rsidR="00823BED" w:rsidRDefault="00823BED" w:rsidP="00823BED">
      <w:pPr>
        <w:spacing w:after="0"/>
        <w:ind w:left="426" w:hanging="426"/>
        <w:rPr>
          <w:rFonts w:ascii="Arial" w:hAnsi="Arial" w:cs="Arial"/>
          <w:lang w:val="en-US"/>
        </w:rPr>
      </w:pPr>
    </w:p>
    <w:p w:rsidR="00823BED" w:rsidRDefault="00823BED" w:rsidP="00823BED">
      <w:pPr>
        <w:spacing w:after="0"/>
        <w:ind w:left="426" w:hanging="426"/>
        <w:rPr>
          <w:rFonts w:ascii="Arial" w:hAnsi="Arial" w:cs="Arial"/>
          <w:lang w:val="en-US"/>
        </w:rPr>
      </w:pPr>
    </w:p>
    <w:tbl>
      <w:tblPr>
        <w:tblStyle w:val="Grilledutableau"/>
        <w:tblW w:w="9356" w:type="dxa"/>
        <w:tblInd w:w="-5" w:type="dxa"/>
        <w:tblLook w:val="04A0" w:firstRow="1" w:lastRow="0" w:firstColumn="1" w:lastColumn="0" w:noHBand="0" w:noVBand="1"/>
      </w:tblPr>
      <w:tblGrid>
        <w:gridCol w:w="993"/>
        <w:gridCol w:w="6945"/>
        <w:gridCol w:w="1418"/>
      </w:tblGrid>
      <w:tr w:rsidR="00814EB7" w:rsidTr="00814EB7">
        <w:tc>
          <w:tcPr>
            <w:tcW w:w="993" w:type="dxa"/>
            <w:vAlign w:val="center"/>
          </w:tcPr>
          <w:p w:rsidR="00814EB7" w:rsidRPr="00823BED" w:rsidRDefault="00814EB7" w:rsidP="00823BE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23BED">
              <w:rPr>
                <w:rFonts w:ascii="Arial" w:hAnsi="Arial" w:cs="Arial"/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6945" w:type="dxa"/>
            <w:vAlign w:val="center"/>
          </w:tcPr>
          <w:p w:rsidR="00814EB7" w:rsidRPr="00823BED" w:rsidRDefault="00814EB7" w:rsidP="00823BE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Amendment</w:t>
            </w:r>
          </w:p>
        </w:tc>
        <w:tc>
          <w:tcPr>
            <w:tcW w:w="1418" w:type="dxa"/>
          </w:tcPr>
          <w:p w:rsidR="00814EB7" w:rsidRPr="00823BED" w:rsidRDefault="00814EB7" w:rsidP="00823BE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Difference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23BED">
              <w:rPr>
                <w:rFonts w:ascii="Arial" w:hAnsi="Arial" w:cs="Arial"/>
                <w:b/>
                <w:sz w:val="20"/>
                <w:szCs w:val="20"/>
                <w:lang w:val="en-US"/>
              </w:rPr>
              <w:t>[Euro]</w:t>
            </w:r>
          </w:p>
        </w:tc>
      </w:tr>
      <w:tr w:rsidR="00814EB7" w:rsidRPr="002D7558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23BED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945" w:type="dxa"/>
          </w:tcPr>
          <w:p w:rsidR="00814EB7" w:rsidRPr="00B626C3" w:rsidRDefault="00814EB7" w:rsidP="005E17CB">
            <w:pPr>
              <w:ind w:left="173" w:hanging="173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A045D" w:rsidRDefault="00814EB7" w:rsidP="005E17CB">
            <w:pPr>
              <w:ind w:left="173" w:hanging="173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A045D">
              <w:rPr>
                <w:rFonts w:ascii="Arial" w:hAnsi="Arial" w:cs="Arial"/>
                <w:b/>
                <w:sz w:val="18"/>
                <w:szCs w:val="18"/>
                <w:lang w:val="en-US"/>
              </w:rPr>
              <w:t>Staff costs EA members</w:t>
            </w:r>
          </w:p>
          <w:p w:rsidR="00814EB7" w:rsidRDefault="00814EB7" w:rsidP="008A045D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154.400 EUR</w:t>
            </w:r>
          </w:p>
          <w:p w:rsidR="00814EB7" w:rsidRDefault="00814EB7" w:rsidP="008A045D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156.000 EUR</w:t>
            </w:r>
          </w:p>
          <w:p w:rsidR="00814EB7" w:rsidRPr="00823BED" w:rsidRDefault="00814EB7" w:rsidP="008A04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5E17CB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5E17CB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1.600</w:t>
            </w:r>
          </w:p>
          <w:p w:rsidR="00814EB7" w:rsidRPr="00823BED" w:rsidRDefault="00814EB7" w:rsidP="008A045D">
            <w:pPr>
              <w:ind w:left="176" w:right="386" w:hanging="176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14EB7" w:rsidRPr="002D7558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945" w:type="dxa"/>
          </w:tcPr>
          <w:p w:rsidR="00814EB7" w:rsidRPr="00B626C3" w:rsidRDefault="00814EB7" w:rsidP="00823BE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823BED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30033">
              <w:rPr>
                <w:rFonts w:ascii="Arial" w:hAnsi="Arial" w:cs="Arial"/>
                <w:b/>
                <w:sz w:val="18"/>
                <w:szCs w:val="18"/>
                <w:lang w:val="en-US"/>
              </w:rPr>
              <w:t>Travel costs Secretariat</w:t>
            </w:r>
          </w:p>
          <w:p w:rsidR="00814EB7" w:rsidRDefault="00814EB7" w:rsidP="008A045D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8A045D">
              <w:rPr>
                <w:rFonts w:ascii="Arial" w:hAnsi="Arial" w:cs="Arial"/>
                <w:sz w:val="18"/>
                <w:szCs w:val="18"/>
                <w:lang w:val="en-US"/>
              </w:rPr>
              <w:t>54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A045D">
              <w:rPr>
                <w:rFonts w:ascii="Arial" w:hAnsi="Arial" w:cs="Arial"/>
                <w:sz w:val="18"/>
                <w:szCs w:val="18"/>
                <w:lang w:val="en-US"/>
              </w:rPr>
              <w:t>890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EUR</w:t>
            </w:r>
          </w:p>
          <w:p w:rsidR="00814EB7" w:rsidRDefault="00814EB7" w:rsidP="008A045D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8A045D">
              <w:rPr>
                <w:rFonts w:ascii="Arial" w:hAnsi="Arial" w:cs="Arial"/>
                <w:sz w:val="18"/>
                <w:szCs w:val="18"/>
                <w:lang w:val="en-US"/>
              </w:rPr>
              <w:t>65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A045D">
              <w:rPr>
                <w:rFonts w:ascii="Arial" w:hAnsi="Arial" w:cs="Arial"/>
                <w:sz w:val="18"/>
                <w:szCs w:val="18"/>
                <w:lang w:val="en-US"/>
              </w:rPr>
              <w:t>390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EUR</w:t>
            </w:r>
          </w:p>
          <w:p w:rsidR="00814EB7" w:rsidRPr="00823BED" w:rsidRDefault="00814EB7" w:rsidP="008A04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10.500</w:t>
            </w:r>
          </w:p>
        </w:tc>
      </w:tr>
      <w:tr w:rsidR="00814EB7" w:rsidRPr="002D7558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23BED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945" w:type="dxa"/>
          </w:tcPr>
          <w:p w:rsidR="00814EB7" w:rsidRPr="00B626C3" w:rsidRDefault="00814EB7" w:rsidP="00823BE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823BED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30033">
              <w:rPr>
                <w:rFonts w:ascii="Arial" w:hAnsi="Arial" w:cs="Arial"/>
                <w:b/>
                <w:sz w:val="18"/>
                <w:szCs w:val="18"/>
                <w:lang w:val="en-US"/>
              </w:rPr>
              <w:t>Travel costs EA members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112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679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EUR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101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989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EUR</w:t>
            </w:r>
          </w:p>
          <w:p w:rsidR="00814EB7" w:rsidRPr="00823BED" w:rsidRDefault="00814EB7" w:rsidP="007300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left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382D32">
            <w:pPr>
              <w:ind w:left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-10.690</w:t>
            </w:r>
          </w:p>
        </w:tc>
      </w:tr>
      <w:tr w:rsidR="00814EB7" w:rsidRPr="00FC3886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23BED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6945" w:type="dxa"/>
          </w:tcPr>
          <w:p w:rsidR="00814EB7" w:rsidRPr="00B626C3" w:rsidRDefault="00814EB7" w:rsidP="007300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7300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30033">
              <w:rPr>
                <w:rFonts w:ascii="Arial" w:hAnsi="Arial" w:cs="Arial"/>
                <w:b/>
                <w:sz w:val="18"/>
                <w:szCs w:val="18"/>
                <w:lang w:val="en-US"/>
              </w:rPr>
              <w:t>Office rent and maintenance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48.000 EUR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</w:r>
            <w:r w:rsidRPr="0073003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49.000 EUR</w:t>
            </w:r>
          </w:p>
          <w:p w:rsidR="00814EB7" w:rsidRPr="00823BED" w:rsidRDefault="00814EB7" w:rsidP="00382D32">
            <w:pPr>
              <w:ind w:left="173" w:hanging="173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4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382D32">
            <w:pPr>
              <w:ind w:firstLine="4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1.000</w:t>
            </w:r>
          </w:p>
        </w:tc>
      </w:tr>
      <w:tr w:rsidR="00814EB7" w:rsidRPr="002D7558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23BED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6945" w:type="dxa"/>
          </w:tcPr>
          <w:p w:rsidR="00814EB7" w:rsidRPr="00B626C3" w:rsidRDefault="00814EB7" w:rsidP="007300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7300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30033">
              <w:rPr>
                <w:rFonts w:ascii="Arial" w:hAnsi="Arial" w:cs="Arial"/>
                <w:b/>
                <w:sz w:val="18"/>
                <w:szCs w:val="18"/>
                <w:lang w:val="en-US"/>
              </w:rPr>
              <w:t>Office consumable and supplies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7.000 EUR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4.000 EUR</w:t>
            </w:r>
          </w:p>
          <w:p w:rsidR="00814EB7" w:rsidRPr="00823BED" w:rsidRDefault="00814EB7" w:rsidP="00823BE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823BED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-3.000</w:t>
            </w:r>
          </w:p>
        </w:tc>
      </w:tr>
      <w:tr w:rsidR="00814EB7" w:rsidRPr="00EE505B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</w:tcPr>
          <w:p w:rsidR="00814EB7" w:rsidRPr="00B626C3" w:rsidRDefault="00814EB7" w:rsidP="0073003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7300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30033">
              <w:rPr>
                <w:rFonts w:ascii="Arial" w:hAnsi="Arial" w:cs="Arial"/>
                <w:b/>
                <w:sz w:val="18"/>
                <w:szCs w:val="18"/>
                <w:lang w:val="en-US"/>
              </w:rPr>
              <w:t>Legal and consultants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27.000 EUR</w:t>
            </w:r>
          </w:p>
          <w:p w:rsidR="00814EB7" w:rsidRDefault="00814EB7" w:rsidP="0073003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24.000 EUR</w:t>
            </w:r>
          </w:p>
          <w:p w:rsidR="00814EB7" w:rsidRPr="00730033" w:rsidRDefault="00814EB7" w:rsidP="007300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-3.000</w:t>
            </w:r>
          </w:p>
        </w:tc>
      </w:tr>
      <w:tr w:rsidR="00814EB7" w:rsidRPr="002D7558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</w:tcPr>
          <w:p w:rsidR="00814EB7" w:rsidRPr="00B626C3" w:rsidRDefault="00814EB7" w:rsidP="00B626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6A67C0" w:rsidP="00B626C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Accounting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34.000 EUR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31.000 EUR</w:t>
            </w:r>
          </w:p>
          <w:p w:rsidR="00814EB7" w:rsidRPr="00730033" w:rsidRDefault="00814EB7" w:rsidP="007300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-3.000</w:t>
            </w:r>
          </w:p>
        </w:tc>
      </w:tr>
      <w:tr w:rsidR="00814EB7" w:rsidRPr="00814EB7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</w:tcPr>
          <w:p w:rsidR="00814EB7" w:rsidRPr="00B626C3" w:rsidRDefault="00814EB7" w:rsidP="00B626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730033" w:rsidRDefault="00814EB7" w:rsidP="00B626C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626C3">
              <w:rPr>
                <w:rFonts w:ascii="Arial" w:hAnsi="Arial" w:cs="Arial"/>
                <w:b/>
                <w:sz w:val="18"/>
                <w:szCs w:val="18"/>
                <w:lang w:val="en-US"/>
              </w:rPr>
              <w:t>Miscellaneous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25.700 EUR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21.700 EUR</w:t>
            </w:r>
          </w:p>
          <w:p w:rsidR="00814EB7" w:rsidRPr="00730033" w:rsidRDefault="00814EB7" w:rsidP="00B626C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-4.000</w:t>
            </w:r>
          </w:p>
        </w:tc>
      </w:tr>
      <w:tr w:rsidR="00814EB7" w:rsidTr="00814EB7">
        <w:tc>
          <w:tcPr>
            <w:tcW w:w="993" w:type="dxa"/>
          </w:tcPr>
          <w:p w:rsidR="00814EB7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382D32" w:rsidRDefault="00814EB7" w:rsidP="00823BE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Result</w:t>
            </w:r>
          </w:p>
          <w:p w:rsidR="00814EB7" w:rsidRPr="00823BED" w:rsidRDefault="00814EB7" w:rsidP="00823B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6945" w:type="dxa"/>
          </w:tcPr>
          <w:p w:rsidR="00814EB7" w:rsidRPr="00FC3886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B626C3" w:rsidRDefault="00814EB7" w:rsidP="00B626C3">
            <w:pPr>
              <w:ind w:left="2444" w:hanging="2444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626C3">
              <w:rPr>
                <w:rFonts w:ascii="Arial" w:hAnsi="Arial" w:cs="Arial"/>
                <w:b/>
                <w:sz w:val="18"/>
                <w:szCs w:val="18"/>
                <w:lang w:val="en-US"/>
              </w:rPr>
              <w:t>Transfer to reserve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May2018: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37 EUR</w:t>
            </w:r>
          </w:p>
          <w:p w:rsidR="00814EB7" w:rsidRDefault="00814EB7" w:rsidP="00B626C3">
            <w:pPr>
              <w:ind w:left="2444" w:hanging="244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Budget 2019 August 2018: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ab/>
              <w:t>10.627 EUR</w:t>
            </w:r>
          </w:p>
          <w:p w:rsidR="00814EB7" w:rsidRDefault="00814EB7" w:rsidP="00823BE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814EB7" w:rsidRDefault="00814EB7" w:rsidP="00382D32">
            <w:pPr>
              <w:ind w:firstLine="3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14EB7" w:rsidRPr="00382D32" w:rsidRDefault="00814EB7" w:rsidP="00382D32">
            <w:pPr>
              <w:ind w:firstLine="318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10.590</w:t>
            </w:r>
          </w:p>
        </w:tc>
      </w:tr>
    </w:tbl>
    <w:p w:rsidR="00823BED" w:rsidRDefault="00823BED" w:rsidP="00823BED">
      <w:pPr>
        <w:spacing w:after="0"/>
        <w:ind w:left="426" w:hanging="426"/>
        <w:rPr>
          <w:rFonts w:ascii="Arial" w:hAnsi="Arial" w:cs="Arial"/>
          <w:lang w:val="en-US"/>
        </w:rPr>
      </w:pPr>
    </w:p>
    <w:p w:rsidR="008A045D" w:rsidRPr="008A045D" w:rsidRDefault="008A045D" w:rsidP="008A045D">
      <w:pPr>
        <w:spacing w:after="0"/>
        <w:ind w:left="426" w:hanging="426"/>
        <w:rPr>
          <w:rFonts w:ascii="Arial" w:hAnsi="Arial" w:cs="Arial"/>
          <w:lang w:val="en-US"/>
        </w:rPr>
      </w:pPr>
    </w:p>
    <w:sectPr w:rsidR="008A045D" w:rsidRPr="008A045D" w:rsidSect="004A07FD">
      <w:headerReference w:type="default" r:id="rId7"/>
      <w:footerReference w:type="default" r:id="rId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8B" w:rsidRDefault="008F208B" w:rsidP="00254CC2">
      <w:pPr>
        <w:spacing w:after="0" w:line="240" w:lineRule="auto"/>
      </w:pPr>
      <w:r>
        <w:separator/>
      </w:r>
    </w:p>
  </w:endnote>
  <w:endnote w:type="continuationSeparator" w:id="0">
    <w:p w:rsidR="008F208B" w:rsidRDefault="008F208B" w:rsidP="00254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CC2" w:rsidRPr="00254CC2" w:rsidRDefault="00DE3042" w:rsidP="00254CC2">
    <w:pPr>
      <w:pStyle w:val="Pieddepage"/>
      <w:tabs>
        <w:tab w:val="clear" w:pos="4536"/>
      </w:tabs>
      <w:jc w:val="both"/>
      <w:rPr>
        <w:sz w:val="20"/>
        <w:szCs w:val="20"/>
      </w:rPr>
    </w:pPr>
    <w:r>
      <w:rPr>
        <w:sz w:val="20"/>
        <w:szCs w:val="20"/>
      </w:rPr>
      <w:t>30</w:t>
    </w:r>
    <w:r w:rsidR="00254CC2" w:rsidRPr="00254CC2">
      <w:rPr>
        <w:sz w:val="20"/>
        <w:szCs w:val="20"/>
      </w:rPr>
      <w:t xml:space="preserve"> August 2018</w:t>
    </w:r>
    <w:r w:rsidR="00254CC2" w:rsidRPr="00254CC2">
      <w:rPr>
        <w:sz w:val="20"/>
        <w:szCs w:val="20"/>
      </w:rPr>
      <w:tab/>
      <w:t xml:space="preserve">Page </w:t>
    </w:r>
    <w:sdt>
      <w:sdtPr>
        <w:rPr>
          <w:sz w:val="20"/>
          <w:szCs w:val="20"/>
        </w:rPr>
        <w:id w:val="-1924638727"/>
        <w:docPartObj>
          <w:docPartGallery w:val="Page Numbers (Bottom of Page)"/>
          <w:docPartUnique/>
        </w:docPartObj>
      </w:sdtPr>
      <w:sdtEndPr/>
      <w:sdtContent>
        <w:r w:rsidR="00254CC2" w:rsidRPr="00254CC2">
          <w:rPr>
            <w:sz w:val="20"/>
            <w:szCs w:val="20"/>
          </w:rPr>
          <w:fldChar w:fldCharType="begin"/>
        </w:r>
        <w:r w:rsidR="00254CC2" w:rsidRPr="00254CC2">
          <w:rPr>
            <w:sz w:val="20"/>
            <w:szCs w:val="20"/>
          </w:rPr>
          <w:instrText>PAGE   \* MERGEFORMAT</w:instrText>
        </w:r>
        <w:r w:rsidR="00254CC2" w:rsidRPr="00254CC2">
          <w:rPr>
            <w:sz w:val="20"/>
            <w:szCs w:val="20"/>
          </w:rPr>
          <w:fldChar w:fldCharType="separate"/>
        </w:r>
        <w:r w:rsidR="00B21E26">
          <w:rPr>
            <w:noProof/>
            <w:sz w:val="20"/>
            <w:szCs w:val="20"/>
          </w:rPr>
          <w:t>1</w:t>
        </w:r>
        <w:r w:rsidR="00254CC2" w:rsidRPr="00254CC2">
          <w:rPr>
            <w:sz w:val="20"/>
            <w:szCs w:val="20"/>
          </w:rPr>
          <w:fldChar w:fldCharType="end"/>
        </w:r>
        <w:r w:rsidR="00254CC2" w:rsidRPr="00254CC2">
          <w:rPr>
            <w:sz w:val="20"/>
            <w:szCs w:val="20"/>
          </w:rPr>
          <w:t xml:space="preserve"> of </w:t>
        </w:r>
        <w:r w:rsidR="004D032B">
          <w:rPr>
            <w:sz w:val="20"/>
            <w:szCs w:val="20"/>
          </w:rPr>
          <w:t>1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8B" w:rsidRDefault="008F208B" w:rsidP="00254CC2">
      <w:pPr>
        <w:spacing w:after="0" w:line="240" w:lineRule="auto"/>
      </w:pPr>
      <w:r>
        <w:separator/>
      </w:r>
    </w:p>
  </w:footnote>
  <w:footnote w:type="continuationSeparator" w:id="0">
    <w:p w:rsidR="008F208B" w:rsidRDefault="008F208B" w:rsidP="00254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B3" w:rsidRPr="00B21E26" w:rsidRDefault="00B21E26" w:rsidP="00B21E26">
    <w:pPr>
      <w:pStyle w:val="En-tte"/>
      <w:jc w:val="right"/>
    </w:pPr>
    <w:r w:rsidRPr="00B21E26">
      <w:rPr>
        <w:sz w:val="20"/>
        <w:szCs w:val="20"/>
        <w:lang w:val="en-US"/>
      </w:rPr>
      <w:t xml:space="preserve">AI_8.2b </w:t>
    </w:r>
    <w:proofErr w:type="gramStart"/>
    <w:r w:rsidRPr="00B21E26">
      <w:rPr>
        <w:sz w:val="20"/>
        <w:szCs w:val="20"/>
        <w:lang w:val="en-US"/>
      </w:rPr>
      <w:t>EAGA(</w:t>
    </w:r>
    <w:proofErr w:type="gramEnd"/>
    <w:r w:rsidRPr="00B21E26">
      <w:rPr>
        <w:sz w:val="20"/>
        <w:szCs w:val="20"/>
        <w:lang w:val="en-US"/>
      </w:rPr>
      <w:t>18)11-30 Amendments Budget 2019 30August2018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BED"/>
    <w:rsid w:val="0002420D"/>
    <w:rsid w:val="00042532"/>
    <w:rsid w:val="00075A07"/>
    <w:rsid w:val="000A7AB3"/>
    <w:rsid w:val="0014029F"/>
    <w:rsid w:val="0019199E"/>
    <w:rsid w:val="00254CC2"/>
    <w:rsid w:val="00290425"/>
    <w:rsid w:val="002A0790"/>
    <w:rsid w:val="002D0753"/>
    <w:rsid w:val="002D7558"/>
    <w:rsid w:val="003200C3"/>
    <w:rsid w:val="00382D32"/>
    <w:rsid w:val="00386968"/>
    <w:rsid w:val="003B43E6"/>
    <w:rsid w:val="004006E2"/>
    <w:rsid w:val="00430394"/>
    <w:rsid w:val="00460950"/>
    <w:rsid w:val="0049752F"/>
    <w:rsid w:val="004A07FD"/>
    <w:rsid w:val="004D032B"/>
    <w:rsid w:val="004F5815"/>
    <w:rsid w:val="00522461"/>
    <w:rsid w:val="00524804"/>
    <w:rsid w:val="00556971"/>
    <w:rsid w:val="005B25DB"/>
    <w:rsid w:val="005C4EFE"/>
    <w:rsid w:val="005C4FA3"/>
    <w:rsid w:val="005C6E21"/>
    <w:rsid w:val="005E17CB"/>
    <w:rsid w:val="005F18D7"/>
    <w:rsid w:val="00607164"/>
    <w:rsid w:val="006115F8"/>
    <w:rsid w:val="00612FED"/>
    <w:rsid w:val="006913CA"/>
    <w:rsid w:val="006A30BA"/>
    <w:rsid w:val="006A67C0"/>
    <w:rsid w:val="00730033"/>
    <w:rsid w:val="00752947"/>
    <w:rsid w:val="007B1F04"/>
    <w:rsid w:val="00814EB7"/>
    <w:rsid w:val="00823BED"/>
    <w:rsid w:val="00835EF2"/>
    <w:rsid w:val="00865A7A"/>
    <w:rsid w:val="00896FBC"/>
    <w:rsid w:val="008A045D"/>
    <w:rsid w:val="008A6ABB"/>
    <w:rsid w:val="008F208B"/>
    <w:rsid w:val="0090341C"/>
    <w:rsid w:val="009514E5"/>
    <w:rsid w:val="009536AF"/>
    <w:rsid w:val="009D13C7"/>
    <w:rsid w:val="00A00F29"/>
    <w:rsid w:val="00A015E4"/>
    <w:rsid w:val="00A14120"/>
    <w:rsid w:val="00A17211"/>
    <w:rsid w:val="00A82AAC"/>
    <w:rsid w:val="00A912EC"/>
    <w:rsid w:val="00AE4015"/>
    <w:rsid w:val="00B00F1E"/>
    <w:rsid w:val="00B21E26"/>
    <w:rsid w:val="00B5274C"/>
    <w:rsid w:val="00B626C3"/>
    <w:rsid w:val="00B662E8"/>
    <w:rsid w:val="00BA2586"/>
    <w:rsid w:val="00C36A4C"/>
    <w:rsid w:val="00C42E0A"/>
    <w:rsid w:val="00C6251A"/>
    <w:rsid w:val="00CD3DEB"/>
    <w:rsid w:val="00CF1F42"/>
    <w:rsid w:val="00CF28AC"/>
    <w:rsid w:val="00D20A9F"/>
    <w:rsid w:val="00D33141"/>
    <w:rsid w:val="00D46E3C"/>
    <w:rsid w:val="00D72458"/>
    <w:rsid w:val="00D90866"/>
    <w:rsid w:val="00DE3042"/>
    <w:rsid w:val="00DF5405"/>
    <w:rsid w:val="00E04674"/>
    <w:rsid w:val="00EA0B4E"/>
    <w:rsid w:val="00EA7696"/>
    <w:rsid w:val="00EC1B2D"/>
    <w:rsid w:val="00EE505B"/>
    <w:rsid w:val="00F0149B"/>
    <w:rsid w:val="00F54AFC"/>
    <w:rsid w:val="00F64281"/>
    <w:rsid w:val="00FB3A21"/>
    <w:rsid w:val="00FC3886"/>
    <w:rsid w:val="00FF038C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6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3BE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2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4CC2"/>
  </w:style>
  <w:style w:type="paragraph" w:styleId="Pieddepage">
    <w:name w:val="footer"/>
    <w:basedOn w:val="Normal"/>
    <w:link w:val="PieddepageCar"/>
    <w:uiPriority w:val="99"/>
    <w:unhideWhenUsed/>
    <w:rsid w:val="0025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4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6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3BE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23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4CC2"/>
  </w:style>
  <w:style w:type="paragraph" w:styleId="Pieddepage">
    <w:name w:val="footer"/>
    <w:basedOn w:val="Normal"/>
    <w:link w:val="PieddepageCar"/>
    <w:uiPriority w:val="99"/>
    <w:unhideWhenUsed/>
    <w:rsid w:val="0025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Steinhorst</dc:creator>
  <cp:keywords/>
  <dc:description/>
  <cp:lastModifiedBy>Frederique</cp:lastModifiedBy>
  <cp:revision>6</cp:revision>
  <dcterms:created xsi:type="dcterms:W3CDTF">2018-11-08T12:35:00Z</dcterms:created>
  <dcterms:modified xsi:type="dcterms:W3CDTF">2018-11-12T13:57:00Z</dcterms:modified>
</cp:coreProperties>
</file>